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C8" w:rsidRDefault="00CC33C8"/>
    <w:p w:rsidR="002566F8" w:rsidRPr="002566F8" w:rsidRDefault="002566F8" w:rsidP="002566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6F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Результаты онлайн-опроса граждан «Оценка работы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и иных правонарушений в 201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5</w:t>
      </w:r>
      <w:r w:rsidRPr="002566F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году»</w:t>
      </w:r>
    </w:p>
    <w:p w:rsidR="002566F8" w:rsidRPr="002566F8" w:rsidRDefault="002566F8" w:rsidP="002566F8">
      <w:pPr>
        <w:spacing w:after="200" w:line="276" w:lineRule="auto"/>
        <w:rPr>
          <w:rFonts w:ascii="Calibri" w:eastAsia="Calibri" w:hAnsi="Calibri" w:cs="Times New Roman"/>
        </w:rPr>
      </w:pPr>
    </w:p>
    <w:p w:rsidR="002566F8" w:rsidRPr="002566F8" w:rsidRDefault="002566F8" w:rsidP="002566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6F8">
        <w:rPr>
          <w:rFonts w:ascii="Times New Roman" w:eastAsia="Calibri" w:hAnsi="Times New Roman" w:cs="Times New Roman"/>
          <w:sz w:val="28"/>
          <w:szCs w:val="28"/>
        </w:rPr>
        <w:t xml:space="preserve">Вопрос: «Как вы оцениваете работу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566F8">
        <w:rPr>
          <w:rFonts w:ascii="Times New Roman" w:eastAsia="Calibri" w:hAnsi="Times New Roman" w:cs="Times New Roman"/>
          <w:sz w:val="28"/>
          <w:szCs w:val="28"/>
        </w:rPr>
        <w:t>и иных правонарушений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566F8">
        <w:rPr>
          <w:rFonts w:ascii="Times New Roman" w:eastAsia="Calibri" w:hAnsi="Times New Roman" w:cs="Times New Roman"/>
          <w:sz w:val="28"/>
          <w:szCs w:val="28"/>
        </w:rPr>
        <w:t xml:space="preserve"> году?»</w:t>
      </w:r>
    </w:p>
    <w:p w:rsidR="002566F8" w:rsidRDefault="002566F8"/>
    <w:p w:rsidR="002566F8" w:rsidRDefault="002566F8"/>
    <w:p w:rsidR="002566F8" w:rsidRDefault="002566F8"/>
    <w:p w:rsidR="002566F8" w:rsidRDefault="002566F8">
      <w:bookmarkStart w:id="0" w:name="_GoBack"/>
      <w:r>
        <w:rPr>
          <w:noProof/>
          <w:lang w:eastAsia="ru-RU"/>
        </w:rPr>
        <w:drawing>
          <wp:inline distT="0" distB="0" distL="0" distR="0" wp14:anchorId="49BA78D9" wp14:editId="11BAFFBE">
            <wp:extent cx="5762625" cy="3810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2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F8" w:rsidRDefault="002566F8" w:rsidP="002566F8">
      <w:pPr>
        <w:spacing w:after="0" w:line="240" w:lineRule="auto"/>
      </w:pPr>
      <w:r>
        <w:separator/>
      </w:r>
    </w:p>
  </w:endnote>
  <w:endnote w:type="continuationSeparator" w:id="0">
    <w:p w:rsidR="002566F8" w:rsidRDefault="002566F8" w:rsidP="0025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F8" w:rsidRDefault="002566F8" w:rsidP="002566F8">
      <w:pPr>
        <w:spacing w:after="0" w:line="240" w:lineRule="auto"/>
      </w:pPr>
      <w:r>
        <w:separator/>
      </w:r>
    </w:p>
  </w:footnote>
  <w:footnote w:type="continuationSeparator" w:id="0">
    <w:p w:rsidR="002566F8" w:rsidRDefault="002566F8" w:rsidP="0025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87"/>
    <w:rsid w:val="002566F8"/>
    <w:rsid w:val="003E1487"/>
    <w:rsid w:val="00CC33C8"/>
    <w:rsid w:val="00E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B746-74DD-42E0-B2AF-1FF8D29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6F8"/>
  </w:style>
  <w:style w:type="paragraph" w:styleId="a5">
    <w:name w:val="footer"/>
    <w:basedOn w:val="a"/>
    <w:link w:val="a6"/>
    <w:uiPriority w:val="99"/>
    <w:unhideWhenUsed/>
    <w:rsid w:val="0025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3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61.8</c:v>
                </c:pt>
                <c:pt idx="1">
                  <c:v>0.9</c:v>
                </c:pt>
                <c:pt idx="2">
                  <c:v>37.299999999999997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2016-02-02T13:35:00Z</dcterms:created>
  <dcterms:modified xsi:type="dcterms:W3CDTF">2016-02-02T13:42:00Z</dcterms:modified>
</cp:coreProperties>
</file>